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329F5">
      <w:pPr>
        <w:jc w:val="center"/>
        <w:rPr>
          <w:rFonts w:hint="default" w:ascii="Times New Roman" w:hAnsi="Times New Roman" w:cs="Times New Roman"/>
          <w:sz w:val="40"/>
          <w:szCs w:val="48"/>
        </w:rPr>
      </w:pPr>
      <w:r>
        <w:rPr>
          <w:rFonts w:hint="default" w:ascii="Times New Roman" w:hAnsi="Times New Roman" w:cs="Times New Roman"/>
          <w:sz w:val="44"/>
          <w:szCs w:val="44"/>
        </w:rPr>
        <w:t>关于加强工会劳动法律监督员和劳动争议调解员队伍建设的通知</w:t>
      </w:r>
    </w:p>
    <w:p w14:paraId="70703084">
      <w:pPr>
        <w:rPr>
          <w:rFonts w:hint="default" w:ascii="Times New Roman" w:hAnsi="Times New Roman" w:cs="Times New Roman"/>
        </w:rPr>
      </w:pPr>
    </w:p>
    <w:p w14:paraId="69780AC7">
      <w:pPr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各分工会：</w:t>
      </w:r>
    </w:p>
    <w:p w14:paraId="3BA6E831">
      <w:pPr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 xml:space="preserve">  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36"/>
        </w:rPr>
        <w:t>为深入贯彻落实《中华人民共和国工会法》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《中国工会章程》等</w:t>
      </w:r>
      <w:r>
        <w:rPr>
          <w:rFonts w:hint="default" w:ascii="Times New Roman" w:hAnsi="Times New Roman" w:cs="Times New Roman"/>
          <w:sz w:val="28"/>
          <w:szCs w:val="36"/>
        </w:rPr>
        <w:t>相关规定，切实维护教职工合法权益，构建和谐劳动关系，结合我校实际情况，现就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学校</w:t>
      </w:r>
      <w:r>
        <w:rPr>
          <w:rFonts w:hint="default" w:ascii="Times New Roman" w:hAnsi="Times New Roman" w:cs="Times New Roman"/>
          <w:sz w:val="28"/>
          <w:szCs w:val="36"/>
        </w:rPr>
        <w:t>工会劳动法律监督员和劳动争议调解员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队伍建设，通知如下</w:t>
      </w:r>
      <w:r>
        <w:rPr>
          <w:rFonts w:hint="default" w:ascii="Times New Roman" w:hAnsi="Times New Roman" w:cs="Times New Roman"/>
          <w:sz w:val="28"/>
          <w:szCs w:val="36"/>
        </w:rPr>
        <w:t>。</w:t>
      </w:r>
    </w:p>
    <w:p w14:paraId="2F1A7D0E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一、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工作</w:t>
      </w:r>
      <w:r>
        <w:rPr>
          <w:rFonts w:hint="default" w:ascii="Times New Roman" w:hAnsi="Times New Roman" w:cs="Times New Roman"/>
          <w:sz w:val="28"/>
          <w:szCs w:val="36"/>
        </w:rPr>
        <w:t>职责</w:t>
      </w:r>
    </w:p>
    <w:p w14:paraId="72514927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一</w:t>
      </w:r>
      <w:r>
        <w:rPr>
          <w:rFonts w:hint="default" w:ascii="Times New Roman" w:hAnsi="Times New Roman" w:cs="Times New Roman"/>
          <w:sz w:val="28"/>
          <w:szCs w:val="36"/>
          <w:lang w:eastAsia="zh-CN"/>
        </w:rPr>
        <w:t>）</w:t>
      </w:r>
      <w:r>
        <w:rPr>
          <w:rFonts w:hint="default" w:ascii="Times New Roman" w:hAnsi="Times New Roman" w:cs="Times New Roman"/>
          <w:sz w:val="28"/>
          <w:szCs w:val="36"/>
        </w:rPr>
        <w:t>劳动法律监督员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主要</w:t>
      </w:r>
      <w:r>
        <w:rPr>
          <w:rFonts w:hint="default" w:ascii="Times New Roman" w:hAnsi="Times New Roman" w:cs="Times New Roman"/>
          <w:sz w:val="28"/>
          <w:szCs w:val="36"/>
        </w:rPr>
        <w:t>职责</w:t>
      </w:r>
    </w:p>
    <w:p w14:paraId="664DCC3F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1、</w:t>
      </w:r>
      <w:r>
        <w:rPr>
          <w:rFonts w:hint="default" w:ascii="Times New Roman" w:hAnsi="Times New Roman" w:cs="Times New Roman"/>
          <w:sz w:val="28"/>
          <w:szCs w:val="36"/>
        </w:rPr>
        <w:t>监督检查学校劳动法律法规的执行情况，指导教职工签订劳动合同，确保合法权益不受侵害。</w:t>
      </w:r>
    </w:p>
    <w:p w14:paraId="0C5818ED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2、</w:t>
      </w:r>
      <w:r>
        <w:rPr>
          <w:rFonts w:hint="default" w:ascii="Times New Roman" w:hAnsi="Times New Roman" w:cs="Times New Roman"/>
          <w:sz w:val="28"/>
          <w:szCs w:val="36"/>
        </w:rPr>
        <w:t>开展劳动法制宣传教育，提高教职工法律意识和自我维护能力，预防劳动争议发生。</w:t>
      </w:r>
    </w:p>
    <w:p w14:paraId="0FA2EA51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3、</w:t>
      </w:r>
      <w:r>
        <w:rPr>
          <w:rFonts w:hint="default" w:ascii="Times New Roman" w:hAnsi="Times New Roman" w:cs="Times New Roman"/>
          <w:sz w:val="28"/>
          <w:szCs w:val="36"/>
        </w:rPr>
        <w:t>为教职工和工会提供法律咨询服务，维护教职工合法权益和工会组织的合法权益。</w:t>
      </w:r>
    </w:p>
    <w:p w14:paraId="7222EBBE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4、</w:t>
      </w:r>
      <w:r>
        <w:rPr>
          <w:rFonts w:hint="default" w:ascii="Times New Roman" w:hAnsi="Times New Roman" w:cs="Times New Roman"/>
          <w:sz w:val="28"/>
          <w:szCs w:val="36"/>
        </w:rPr>
        <w:t>依法参与劳动争议调解工作，发挥预警机制作用，协调劳动关系。</w:t>
      </w:r>
    </w:p>
    <w:p w14:paraId="640EBA59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5、</w:t>
      </w:r>
      <w:r>
        <w:rPr>
          <w:rFonts w:hint="default" w:ascii="Times New Roman" w:hAnsi="Times New Roman" w:cs="Times New Roman"/>
          <w:sz w:val="28"/>
          <w:szCs w:val="36"/>
        </w:rPr>
        <w:t>加强自身组织建设和制度建设，提升政策法律水平和业务能力，确保监督工作的规范性和有效性。</w:t>
      </w:r>
    </w:p>
    <w:p w14:paraId="1CF93A34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二</w:t>
      </w:r>
      <w:r>
        <w:rPr>
          <w:rFonts w:hint="default" w:ascii="Times New Roman" w:hAnsi="Times New Roman" w:cs="Times New Roman"/>
          <w:sz w:val="28"/>
          <w:szCs w:val="36"/>
          <w:lang w:eastAsia="zh-CN"/>
        </w:rPr>
        <w:t>）</w:t>
      </w:r>
      <w:r>
        <w:rPr>
          <w:rFonts w:hint="default" w:ascii="Times New Roman" w:hAnsi="Times New Roman" w:cs="Times New Roman"/>
          <w:sz w:val="28"/>
          <w:szCs w:val="36"/>
        </w:rPr>
        <w:t>劳动争议调解员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主要</w:t>
      </w:r>
      <w:r>
        <w:rPr>
          <w:rFonts w:hint="default" w:ascii="Times New Roman" w:hAnsi="Times New Roman" w:cs="Times New Roman"/>
          <w:sz w:val="28"/>
          <w:szCs w:val="36"/>
        </w:rPr>
        <w:t>职责</w:t>
      </w:r>
    </w:p>
    <w:p w14:paraId="28496A82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1、</w:t>
      </w:r>
      <w:r>
        <w:rPr>
          <w:rFonts w:hint="default" w:ascii="Times New Roman" w:hAnsi="Times New Roman" w:cs="Times New Roman"/>
          <w:sz w:val="28"/>
          <w:szCs w:val="36"/>
        </w:rPr>
        <w:t>依法调解本单位劳动争议案件，保障当事人自愿调解、申请回避和申请仲裁的权利。</w:t>
      </w:r>
    </w:p>
    <w:p w14:paraId="04C02A1E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2、</w:t>
      </w:r>
      <w:r>
        <w:rPr>
          <w:rFonts w:hint="default" w:ascii="Times New Roman" w:hAnsi="Times New Roman" w:cs="Times New Roman"/>
          <w:sz w:val="28"/>
          <w:szCs w:val="36"/>
        </w:rPr>
        <w:t>关注单位劳动关系状况，及时向调解委员会报告，并接受指派调解案件。</w:t>
      </w:r>
    </w:p>
    <w:p w14:paraId="053F11C3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3、</w:t>
      </w:r>
      <w:r>
        <w:rPr>
          <w:rFonts w:hint="default" w:ascii="Times New Roman" w:hAnsi="Times New Roman" w:cs="Times New Roman"/>
          <w:sz w:val="28"/>
          <w:szCs w:val="36"/>
        </w:rPr>
        <w:t>督促劳动争议双方履行调解协议，及时整理和归档调解文书及案卷。</w:t>
      </w:r>
    </w:p>
    <w:p w14:paraId="65578CA7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4、</w:t>
      </w:r>
      <w:r>
        <w:rPr>
          <w:rFonts w:hint="default" w:ascii="Times New Roman" w:hAnsi="Times New Roman" w:cs="Times New Roman"/>
          <w:sz w:val="28"/>
          <w:szCs w:val="36"/>
        </w:rPr>
        <w:t>在调解过程中，向当事人释明劳动法律法规和政策，采取规劝疏导方式提出解决方案，努力促成调解协议。</w:t>
      </w:r>
    </w:p>
    <w:p w14:paraId="514B99FC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5、</w:t>
      </w:r>
      <w:r>
        <w:rPr>
          <w:rFonts w:hint="default" w:ascii="Times New Roman" w:hAnsi="Times New Roman" w:cs="Times New Roman"/>
          <w:sz w:val="28"/>
          <w:szCs w:val="36"/>
        </w:rPr>
        <w:t>加强劳动争议预防工作，贯彻“预防为主、调解为主”的方针，减少纠纷升级。</w:t>
      </w:r>
    </w:p>
    <w:p w14:paraId="5C512738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二、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人员</w:t>
      </w:r>
      <w:r>
        <w:rPr>
          <w:rFonts w:hint="default" w:ascii="Times New Roman" w:hAnsi="Times New Roman" w:cs="Times New Roman"/>
          <w:sz w:val="28"/>
          <w:szCs w:val="36"/>
        </w:rPr>
        <w:t>要求</w:t>
      </w:r>
    </w:p>
    <w:p w14:paraId="4EE75CEB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一</w:t>
      </w:r>
      <w:r>
        <w:rPr>
          <w:rFonts w:hint="default" w:ascii="Times New Roman" w:hAnsi="Times New Roman" w:cs="Times New Roman"/>
          <w:sz w:val="28"/>
          <w:szCs w:val="36"/>
          <w:lang w:eastAsia="zh-CN"/>
        </w:rPr>
        <w:t>）</w:t>
      </w:r>
      <w:r>
        <w:rPr>
          <w:rFonts w:hint="default" w:ascii="Times New Roman" w:hAnsi="Times New Roman" w:cs="Times New Roman"/>
          <w:sz w:val="28"/>
          <w:szCs w:val="36"/>
        </w:rPr>
        <w:t>基本要求</w:t>
      </w:r>
    </w:p>
    <w:p w14:paraId="3F763B6D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1、</w:t>
      </w:r>
      <w:r>
        <w:rPr>
          <w:rFonts w:hint="default" w:ascii="Times New Roman" w:hAnsi="Times New Roman" w:cs="Times New Roman"/>
          <w:sz w:val="28"/>
          <w:szCs w:val="36"/>
        </w:rPr>
        <w:t>政治立场坚定、业务素质过硬、调解经验丰富，确保工作公正性和权威性。</w:t>
      </w:r>
    </w:p>
    <w:p w14:paraId="4CCE2BAC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2、</w:t>
      </w:r>
      <w:r>
        <w:rPr>
          <w:rFonts w:hint="default" w:ascii="Times New Roman" w:hAnsi="Times New Roman" w:cs="Times New Roman"/>
          <w:sz w:val="28"/>
          <w:szCs w:val="36"/>
        </w:rPr>
        <w:t>办事公正、为人正派、密切联系群众，具有一定劳动法律知识和政策水平，能依法处理复杂问题。</w:t>
      </w:r>
    </w:p>
    <w:p w14:paraId="5AE66A2F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3、</w:t>
      </w:r>
      <w:r>
        <w:rPr>
          <w:rFonts w:hint="default" w:ascii="Times New Roman" w:hAnsi="Times New Roman" w:cs="Times New Roman"/>
          <w:sz w:val="28"/>
          <w:szCs w:val="36"/>
        </w:rPr>
        <w:t>熟悉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或了解</w:t>
      </w:r>
      <w:r>
        <w:rPr>
          <w:rFonts w:hint="default" w:ascii="Times New Roman" w:hAnsi="Times New Roman" w:cs="Times New Roman"/>
          <w:sz w:val="28"/>
          <w:szCs w:val="36"/>
        </w:rPr>
        <w:t>《劳动法》《劳动合同法》《工会法》等法律法规，具备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一定</w:t>
      </w:r>
      <w:r>
        <w:rPr>
          <w:rFonts w:hint="default" w:ascii="Times New Roman" w:hAnsi="Times New Roman" w:cs="Times New Roman"/>
          <w:sz w:val="28"/>
          <w:szCs w:val="36"/>
        </w:rPr>
        <w:t>政策水平和实际工作能力。</w:t>
      </w:r>
    </w:p>
    <w:p w14:paraId="23474815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4、</w:t>
      </w:r>
      <w:r>
        <w:rPr>
          <w:rFonts w:hint="default" w:ascii="Times New Roman" w:hAnsi="Times New Roman" w:cs="Times New Roman"/>
          <w:sz w:val="28"/>
          <w:szCs w:val="36"/>
        </w:rPr>
        <w:t>责任心强、热心调解工作，能耐心细致做好思想工作，教育教职工履行劳动义务。</w:t>
      </w:r>
    </w:p>
    <w:p w14:paraId="34DC3CD4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二</w:t>
      </w:r>
      <w:r>
        <w:rPr>
          <w:rFonts w:hint="default" w:ascii="Times New Roman" w:hAnsi="Times New Roman" w:cs="Times New Roman"/>
          <w:sz w:val="28"/>
          <w:szCs w:val="36"/>
          <w:lang w:eastAsia="zh-CN"/>
        </w:rPr>
        <w:t>）</w:t>
      </w:r>
      <w:r>
        <w:rPr>
          <w:rFonts w:hint="default" w:ascii="Times New Roman" w:hAnsi="Times New Roman" w:cs="Times New Roman"/>
          <w:sz w:val="28"/>
          <w:szCs w:val="36"/>
        </w:rPr>
        <w:t>专业要求</w:t>
      </w:r>
    </w:p>
    <w:p w14:paraId="64C9D0EF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专业不限。</w:t>
      </w:r>
      <w:r>
        <w:rPr>
          <w:rFonts w:hint="default" w:ascii="Times New Roman" w:hAnsi="Times New Roman" w:cs="Times New Roman"/>
          <w:sz w:val="28"/>
          <w:szCs w:val="36"/>
        </w:rPr>
        <w:t>优先考虑懂法律知识、熟悉本单位情况、具有调解经验的人员（如工会干部、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法律专业人员</w:t>
      </w:r>
      <w:r>
        <w:rPr>
          <w:rFonts w:hint="default" w:ascii="Times New Roman" w:hAnsi="Times New Roman" w:cs="Times New Roman"/>
          <w:sz w:val="28"/>
          <w:szCs w:val="36"/>
        </w:rPr>
        <w:t>或相关领域教职工）。鼓励具备相关资质（</w:t>
      </w:r>
      <w:r>
        <w:rPr>
          <w:rFonts w:hint="default" w:ascii="Times New Roman" w:hAnsi="Times New Roman" w:cs="Times New Roman"/>
          <w:sz w:val="28"/>
          <w:szCs w:val="36"/>
          <w:lang w:eastAsia="zh-CN"/>
        </w:rPr>
        <w:t>有律师证的优先推荐</w:t>
      </w:r>
      <w:r>
        <w:rPr>
          <w:rFonts w:hint="default" w:ascii="Times New Roman" w:hAnsi="Times New Roman" w:cs="Times New Roman"/>
          <w:sz w:val="28"/>
          <w:szCs w:val="36"/>
        </w:rPr>
        <w:t>）的人员参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加</w:t>
      </w:r>
      <w:r>
        <w:rPr>
          <w:rFonts w:hint="default" w:ascii="Times New Roman" w:hAnsi="Times New Roman" w:cs="Times New Roman"/>
          <w:sz w:val="28"/>
          <w:szCs w:val="36"/>
        </w:rPr>
        <w:t>。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工会后期将安排开展必要的</w:t>
      </w:r>
      <w:r>
        <w:rPr>
          <w:rFonts w:hint="default" w:ascii="Times New Roman" w:hAnsi="Times New Roman" w:cs="Times New Roman"/>
          <w:sz w:val="28"/>
          <w:szCs w:val="36"/>
        </w:rPr>
        <w:t>专业培训，以提升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人员</w:t>
      </w:r>
      <w:r>
        <w:rPr>
          <w:rFonts w:hint="default" w:ascii="Times New Roman" w:hAnsi="Times New Roman" w:cs="Times New Roman"/>
          <w:sz w:val="28"/>
          <w:szCs w:val="36"/>
        </w:rPr>
        <w:t>依法监督和维权能力。</w:t>
      </w:r>
    </w:p>
    <w:p w14:paraId="72B59778">
      <w:pPr>
        <w:ind w:firstLine="560" w:firstLineChars="200"/>
        <w:rPr>
          <w:rFonts w:hint="default" w:ascii="Times New Roman" w:hAnsi="Times New Roman" w:cs="Times New Roman" w:eastAsiaTheme="minorEastAsia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</w:rPr>
        <w:t>三、工作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安排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与要求</w:t>
      </w:r>
    </w:p>
    <w:p w14:paraId="6B300DD8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eastAsia" w:ascii="Times New Roman" w:hAnsi="Times New Roman" w:cs="Times New Roman"/>
          <w:sz w:val="28"/>
          <w:szCs w:val="36"/>
          <w:lang w:eastAsia="zh-CN"/>
        </w:rPr>
        <w:t>请</w:t>
      </w:r>
      <w:r>
        <w:rPr>
          <w:rFonts w:hint="default" w:ascii="Times New Roman" w:hAnsi="Times New Roman" w:cs="Times New Roman"/>
          <w:sz w:val="28"/>
          <w:szCs w:val="36"/>
        </w:rPr>
        <w:t>各分工会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设置</w:t>
      </w:r>
      <w:r>
        <w:rPr>
          <w:rFonts w:hint="default" w:ascii="Times New Roman" w:hAnsi="Times New Roman" w:cs="Times New Roman"/>
          <w:sz w:val="28"/>
          <w:szCs w:val="36"/>
        </w:rPr>
        <w:t>1-2名教职工担任分工会劳动法律监督员和劳动争议调解员（可兼任）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，并</w:t>
      </w:r>
      <w:r>
        <w:rPr>
          <w:rFonts w:hint="default" w:ascii="Times New Roman" w:hAnsi="Times New Roman" w:cs="Times New Roman"/>
          <w:sz w:val="28"/>
          <w:szCs w:val="36"/>
        </w:rPr>
        <w:t>于2025年6月1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36"/>
        </w:rPr>
        <w:t>日（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下</w:t>
      </w:r>
      <w:r>
        <w:rPr>
          <w:rFonts w:hint="default" w:ascii="Times New Roman" w:hAnsi="Times New Roman" w:cs="Times New Roman"/>
          <w:sz w:val="28"/>
          <w:szCs w:val="36"/>
        </w:rPr>
        <w:t>周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二</w:t>
      </w:r>
      <w:r>
        <w:rPr>
          <w:rFonts w:hint="default" w:ascii="Times New Roman" w:hAnsi="Times New Roman" w:cs="Times New Roman"/>
          <w:sz w:val="28"/>
          <w:szCs w:val="36"/>
        </w:rPr>
        <w:t>）前，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填写附件</w:t>
      </w:r>
      <w:r>
        <w:rPr>
          <w:rFonts w:hint="default" w:ascii="Times New Roman" w:hAnsi="Times New Roman" w:cs="Times New Roman"/>
          <w:sz w:val="28"/>
          <w:szCs w:val="36"/>
        </w:rPr>
        <w:t>发送至工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会</w:t>
      </w:r>
      <w:r>
        <w:rPr>
          <w:rFonts w:hint="default" w:ascii="Times New Roman" w:hAnsi="Times New Roman" w:cs="Times New Roman"/>
          <w:sz w:val="28"/>
          <w:szCs w:val="36"/>
        </w:rPr>
        <w:t>邮箱（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865435024</w:t>
      </w:r>
      <w:r>
        <w:rPr>
          <w:rFonts w:hint="default" w:ascii="Times New Roman" w:hAnsi="Times New Roman" w:cs="Times New Roman"/>
          <w:sz w:val="28"/>
          <w:szCs w:val="36"/>
        </w:rPr>
        <w:t>@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qq</w:t>
      </w:r>
      <w:r>
        <w:rPr>
          <w:rFonts w:hint="default" w:ascii="Times New Roman" w:hAnsi="Times New Roman" w:cs="Times New Roman"/>
          <w:sz w:val="28"/>
          <w:szCs w:val="36"/>
        </w:rPr>
        <w:t>.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com</w:t>
      </w:r>
      <w:r>
        <w:rPr>
          <w:rFonts w:hint="default" w:ascii="Times New Roman" w:hAnsi="Times New Roman" w:cs="Times New Roman"/>
          <w:sz w:val="28"/>
          <w:szCs w:val="36"/>
        </w:rPr>
        <w:t>）。</w:t>
      </w:r>
    </w:p>
    <w:p w14:paraId="49AC0D9E">
      <w:pPr>
        <w:ind w:firstLine="560" w:firstLineChars="2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请各分工会高度重视，积极动员教职工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报名</w:t>
      </w:r>
      <w:r>
        <w:rPr>
          <w:rFonts w:hint="default" w:ascii="Times New Roman" w:hAnsi="Times New Roman" w:cs="Times New Roman"/>
          <w:sz w:val="28"/>
          <w:szCs w:val="36"/>
        </w:rPr>
        <w:t>，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严格筛选标准，</w:t>
      </w:r>
      <w:r>
        <w:rPr>
          <w:rFonts w:hint="default" w:ascii="Times New Roman" w:hAnsi="Times New Roman" w:cs="Times New Roman"/>
          <w:sz w:val="28"/>
          <w:szCs w:val="36"/>
        </w:rPr>
        <w:t>确保分工会劳动法律监督员和劳动争议调解员</w:t>
      </w:r>
      <w:r>
        <w:rPr>
          <w:rFonts w:hint="eastAsia" w:ascii="Times New Roman" w:hAnsi="Times New Roman" w:cs="Times New Roman"/>
          <w:sz w:val="28"/>
          <w:szCs w:val="36"/>
          <w:lang w:eastAsia="zh-CN"/>
        </w:rPr>
        <w:t>队伍质量</w:t>
      </w:r>
      <w:r>
        <w:rPr>
          <w:rFonts w:hint="default" w:ascii="Times New Roman" w:hAnsi="Times New Roman" w:cs="Times New Roman"/>
          <w:sz w:val="28"/>
          <w:szCs w:val="36"/>
        </w:rPr>
        <w:t>。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未尽事宜，请联系89718330</w:t>
      </w:r>
      <w:r>
        <w:rPr>
          <w:rFonts w:hint="default" w:ascii="Times New Roman" w:hAnsi="Times New Roman" w:cs="Times New Roman"/>
          <w:sz w:val="28"/>
          <w:szCs w:val="36"/>
        </w:rPr>
        <w:t>。</w:t>
      </w:r>
    </w:p>
    <w:p w14:paraId="6319FE9D">
      <w:pPr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 w14:paraId="7A2D0346">
      <w:pPr>
        <w:ind w:firstLine="560" w:firstLineChars="200"/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附件：劳动法律监督员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劳动争议调解员信息表</w:t>
      </w:r>
    </w:p>
    <w:p w14:paraId="68CD3396">
      <w:pPr>
        <w:ind w:firstLine="560" w:firstLineChars="200"/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p w14:paraId="77B1490F">
      <w:pPr>
        <w:wordWrap w:val="0"/>
        <w:jc w:val="right"/>
        <w:rPr>
          <w:rFonts w:hint="default" w:ascii="Times New Roman" w:hAnsi="Times New Roman" w:cs="Times New Roman" w:eastAsiaTheme="minor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36"/>
        </w:rPr>
        <w:t>工会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   </w:t>
      </w:r>
    </w:p>
    <w:p w14:paraId="690FBB71">
      <w:pPr>
        <w:jc w:val="righ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2025年6月12日</w:t>
      </w:r>
    </w:p>
    <w:p w14:paraId="516C8286"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br w:type="page"/>
      </w:r>
    </w:p>
    <w:p w14:paraId="0BC17D70">
      <w:pPr>
        <w:adjustRightInd w:val="0"/>
        <w:snapToGrid w:val="0"/>
        <w:jc w:val="center"/>
        <w:rPr>
          <w:rFonts w:hint="eastAsia" w:ascii="宋体" w:hAnsi="宋体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浙江经贸职业技术学院</w:t>
      </w:r>
      <w:r>
        <w:rPr>
          <w:rFonts w:hint="eastAsia" w:ascii="宋体" w:hAnsi="宋体"/>
          <w:b/>
          <w:sz w:val="36"/>
          <w:szCs w:val="36"/>
          <w:lang w:eastAsia="zh-CN"/>
        </w:rPr>
        <w:t>工会</w:t>
      </w:r>
    </w:p>
    <w:p w14:paraId="1A4F9A71">
      <w:pPr>
        <w:adjustRightInd w:val="0"/>
        <w:snapToGrid w:val="0"/>
        <w:jc w:val="center"/>
        <w:rPr>
          <w:rFonts w:hint="eastAsia" w:ascii="宋体" w:hAnsi="宋体"/>
          <w:b/>
          <w:bCs/>
          <w:sz w:val="24"/>
        </w:rPr>
      </w:pPr>
      <w:r>
        <w:rPr>
          <w:rFonts w:hint="default" w:ascii="宋体" w:hAnsi="宋体"/>
          <w:b/>
          <w:sz w:val="36"/>
          <w:szCs w:val="36"/>
        </w:rPr>
        <w:t>劳动法律监督员</w:t>
      </w:r>
      <w:r>
        <w:rPr>
          <w:rFonts w:hint="eastAsia" w:ascii="宋体" w:hAnsi="宋体"/>
          <w:b/>
          <w:sz w:val="36"/>
          <w:szCs w:val="36"/>
          <w:lang w:eastAsia="zh-CN"/>
        </w:rPr>
        <w:t>、</w:t>
      </w:r>
      <w:r>
        <w:rPr>
          <w:rFonts w:hint="default" w:ascii="宋体" w:hAnsi="宋体"/>
          <w:b/>
          <w:sz w:val="36"/>
          <w:szCs w:val="36"/>
        </w:rPr>
        <w:t>劳动争议调解员</w:t>
      </w:r>
      <w:r>
        <w:rPr>
          <w:rFonts w:hint="default" w:ascii="宋体" w:hAnsi="宋体"/>
          <w:b/>
          <w:sz w:val="36"/>
          <w:szCs w:val="36"/>
          <w:lang w:val="en-US" w:eastAsia="zh-CN"/>
        </w:rPr>
        <w:t>信息表</w:t>
      </w: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bCs/>
          <w:sz w:val="24"/>
        </w:rPr>
        <w:t xml:space="preserve">         </w:t>
      </w:r>
    </w:p>
    <w:p w14:paraId="5F7292D1">
      <w:pPr>
        <w:adjustRightInd w:val="0"/>
        <w:snapToGrid w:val="0"/>
        <w:jc w:val="both"/>
        <w:rPr>
          <w:rFonts w:hint="eastAsia" w:ascii="宋体" w:hAnsi="宋体"/>
          <w:bCs/>
          <w:sz w:val="24"/>
        </w:rPr>
      </w:pPr>
      <w:r>
        <w:rPr>
          <w:rFonts w:hint="default" w:ascii="宋体" w:hAnsi="宋体"/>
          <w:b w:val="0"/>
          <w:bCs w:val="0"/>
          <w:sz w:val="24"/>
        </w:rPr>
        <w:t>劳动法律监督员</w:t>
      </w:r>
      <w:r>
        <w:rPr>
          <w:rFonts w:hint="default" w:ascii="宋体" w:hAnsi="宋体"/>
          <w:b w:val="0"/>
          <w:bCs w:val="0"/>
          <w:sz w:val="24"/>
        </w:rPr>
        <w:sym w:font="Wingdings 2" w:char="00A3"/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  </w:t>
      </w:r>
      <w:r>
        <w:rPr>
          <w:rFonts w:hint="default" w:ascii="宋体" w:hAnsi="宋体"/>
          <w:b w:val="0"/>
          <w:bCs w:val="0"/>
          <w:sz w:val="24"/>
        </w:rPr>
        <w:t>劳动争议调解员</w:t>
      </w:r>
      <w:r>
        <w:rPr>
          <w:rFonts w:hint="default" w:ascii="宋体" w:hAnsi="宋体"/>
          <w:b w:val="0"/>
          <w:bCs w:val="0"/>
          <w:sz w:val="24"/>
        </w:rPr>
        <w:sym w:font="Wingdings 2" w:char="00A3"/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    </w:t>
      </w:r>
      <w:r>
        <w:rPr>
          <w:rFonts w:hint="eastAsia" w:ascii="宋体" w:hAnsi="宋体"/>
          <w:b w:val="0"/>
          <w:bCs w:val="0"/>
          <w:sz w:val="24"/>
        </w:rPr>
        <w:t xml:space="preserve"> 填表日期：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202  </w:t>
      </w:r>
      <w:r>
        <w:rPr>
          <w:rFonts w:hint="eastAsia" w:ascii="宋体" w:hAnsi="宋体"/>
          <w:b w:val="0"/>
          <w:bCs w:val="0"/>
          <w:sz w:val="24"/>
        </w:rPr>
        <w:t>年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sz w:val="24"/>
        </w:rPr>
        <w:t>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4"/>
        </w:rPr>
        <w:t xml:space="preserve">日 </w:t>
      </w:r>
    </w:p>
    <w:tbl>
      <w:tblPr>
        <w:tblStyle w:val="2"/>
        <w:tblW w:w="987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540"/>
        <w:gridCol w:w="360"/>
        <w:gridCol w:w="360"/>
        <w:gridCol w:w="180"/>
        <w:gridCol w:w="900"/>
        <w:gridCol w:w="1080"/>
        <w:gridCol w:w="863"/>
        <w:gridCol w:w="980"/>
        <w:gridCol w:w="1914"/>
      </w:tblGrid>
      <w:tr w14:paraId="5B28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260" w:type="dxa"/>
            <w:noWrap w:val="0"/>
            <w:vAlign w:val="center"/>
          </w:tcPr>
          <w:p w14:paraId="3E9D572D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 w14:paraId="1F977240"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</w:p>
        </w:tc>
        <w:tc>
          <w:tcPr>
            <w:tcW w:w="540" w:type="dxa"/>
            <w:noWrap w:val="0"/>
            <w:vAlign w:val="center"/>
          </w:tcPr>
          <w:p w14:paraId="3494F9D8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B4AF0EA"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F026B55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 w14:paraId="174C876F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1080" w:type="dxa"/>
            <w:noWrap w:val="0"/>
            <w:vAlign w:val="center"/>
          </w:tcPr>
          <w:p w14:paraId="5DC59C2C"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863" w:type="dxa"/>
            <w:noWrap w:val="0"/>
            <w:vAlign w:val="center"/>
          </w:tcPr>
          <w:p w14:paraId="2CCF2A24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980" w:type="dxa"/>
            <w:noWrap w:val="0"/>
            <w:vAlign w:val="center"/>
          </w:tcPr>
          <w:p w14:paraId="5AFBFCF2"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914" w:type="dxa"/>
            <w:vMerge w:val="restart"/>
            <w:noWrap w:val="0"/>
            <w:vAlign w:val="center"/>
          </w:tcPr>
          <w:p w14:paraId="66C6383A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贴</w:t>
            </w:r>
          </w:p>
          <w:p w14:paraId="3643C3D1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</w:t>
            </w:r>
          </w:p>
          <w:p w14:paraId="2C8DCBF0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片</w:t>
            </w:r>
          </w:p>
          <w:p w14:paraId="247D0DA2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处</w:t>
            </w:r>
          </w:p>
        </w:tc>
      </w:tr>
      <w:tr w14:paraId="0B56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260" w:type="dxa"/>
            <w:noWrap w:val="0"/>
            <w:vAlign w:val="center"/>
          </w:tcPr>
          <w:p w14:paraId="74496E9C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毕业学校专业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6E468E7"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955B7D4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最后学历学位</w:t>
            </w:r>
          </w:p>
        </w:tc>
        <w:tc>
          <w:tcPr>
            <w:tcW w:w="2923" w:type="dxa"/>
            <w:gridSpan w:val="3"/>
            <w:noWrap w:val="0"/>
            <w:vAlign w:val="center"/>
          </w:tcPr>
          <w:p w14:paraId="76582E69"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14" w:type="dxa"/>
            <w:vMerge w:val="continue"/>
            <w:noWrap w:val="0"/>
            <w:vAlign w:val="center"/>
          </w:tcPr>
          <w:p w14:paraId="769D6189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931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260" w:type="dxa"/>
            <w:noWrap w:val="0"/>
            <w:vAlign w:val="center"/>
          </w:tcPr>
          <w:p w14:paraId="363AA957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专业技术职称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426F6AB"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DCC6101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行政</w:t>
            </w:r>
          </w:p>
          <w:p w14:paraId="42724522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2923" w:type="dxa"/>
            <w:gridSpan w:val="3"/>
            <w:noWrap w:val="0"/>
            <w:vAlign w:val="center"/>
          </w:tcPr>
          <w:p w14:paraId="24C6C241"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14" w:type="dxa"/>
            <w:vMerge w:val="continue"/>
            <w:noWrap w:val="0"/>
            <w:vAlign w:val="center"/>
          </w:tcPr>
          <w:p w14:paraId="3F0A9FC2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617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260" w:type="dxa"/>
            <w:noWrap w:val="0"/>
            <w:vAlign w:val="center"/>
          </w:tcPr>
          <w:p w14:paraId="20600AE1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084A6E18"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 w14:paraId="22C07D40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  箱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215F271"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863" w:type="dxa"/>
            <w:noWrap w:val="0"/>
            <w:vAlign w:val="center"/>
          </w:tcPr>
          <w:p w14:paraId="10958F83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 w14:paraId="4098E9BA"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</w:p>
        </w:tc>
      </w:tr>
      <w:tr w14:paraId="6FD3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260" w:type="dxa"/>
            <w:noWrap w:val="0"/>
            <w:vAlign w:val="center"/>
          </w:tcPr>
          <w:p w14:paraId="6A5F1A8B">
            <w:pPr>
              <w:spacing w:line="400" w:lineRule="exact"/>
              <w:ind w:left="240" w:hanging="240" w:hanging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4860" w:type="dxa"/>
            <w:gridSpan w:val="7"/>
            <w:noWrap w:val="0"/>
            <w:vAlign w:val="center"/>
          </w:tcPr>
          <w:p w14:paraId="7123BF7D"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863" w:type="dxa"/>
            <w:noWrap w:val="0"/>
            <w:vAlign w:val="center"/>
          </w:tcPr>
          <w:p w14:paraId="187CFD34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 政</w:t>
            </w:r>
          </w:p>
          <w:p w14:paraId="320BFBDD"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编 码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 w14:paraId="4C171D25"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157C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60" w:type="dxa"/>
            <w:noWrap w:val="0"/>
            <w:vAlign w:val="center"/>
          </w:tcPr>
          <w:p w14:paraId="2A52BE0F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bCs/>
                <w:sz w:val="24"/>
              </w:rPr>
              <w:t>领域</w:t>
            </w:r>
          </w:p>
        </w:tc>
        <w:tc>
          <w:tcPr>
            <w:tcW w:w="8617" w:type="dxa"/>
            <w:gridSpan w:val="10"/>
            <w:noWrap w:val="0"/>
            <w:vAlign w:val="center"/>
          </w:tcPr>
          <w:p w14:paraId="33E974B7"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09A4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260" w:type="dxa"/>
            <w:noWrap w:val="0"/>
            <w:vAlign w:val="center"/>
          </w:tcPr>
          <w:p w14:paraId="05F50F98"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提供关工服务内容</w:t>
            </w:r>
          </w:p>
        </w:tc>
        <w:tc>
          <w:tcPr>
            <w:tcW w:w="8617" w:type="dxa"/>
            <w:gridSpan w:val="10"/>
            <w:noWrap w:val="0"/>
            <w:vAlign w:val="center"/>
          </w:tcPr>
          <w:p w14:paraId="258C03A0">
            <w:pPr>
              <w:spacing w:line="400" w:lineRule="exact"/>
              <w:jc w:val="left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3653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3" w:hRule="atLeast"/>
        </w:trPr>
        <w:tc>
          <w:tcPr>
            <w:tcW w:w="9877" w:type="dxa"/>
            <w:gridSpan w:val="11"/>
            <w:noWrap w:val="0"/>
            <w:vAlign w:val="top"/>
          </w:tcPr>
          <w:p w14:paraId="63C8AFC6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工作经历简介：</w:t>
            </w:r>
          </w:p>
        </w:tc>
      </w:tr>
    </w:tbl>
    <w:p w14:paraId="3A63C2C9">
      <w:pPr>
        <w:jc w:val="left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A4FFF"/>
    <w:rsid w:val="0D6D26B2"/>
    <w:rsid w:val="16C743EF"/>
    <w:rsid w:val="1E8B6D6D"/>
    <w:rsid w:val="28BA1D43"/>
    <w:rsid w:val="29107CF8"/>
    <w:rsid w:val="292A42CE"/>
    <w:rsid w:val="33567A9B"/>
    <w:rsid w:val="3BA743A8"/>
    <w:rsid w:val="3D1E4B3E"/>
    <w:rsid w:val="3EB917E7"/>
    <w:rsid w:val="3EDF4BF7"/>
    <w:rsid w:val="44A84EDE"/>
    <w:rsid w:val="491F3111"/>
    <w:rsid w:val="4BE40D01"/>
    <w:rsid w:val="4E4021F8"/>
    <w:rsid w:val="53EA03D1"/>
    <w:rsid w:val="5583256C"/>
    <w:rsid w:val="577956EB"/>
    <w:rsid w:val="5A1B5C67"/>
    <w:rsid w:val="5A846863"/>
    <w:rsid w:val="7007308C"/>
    <w:rsid w:val="72183F40"/>
    <w:rsid w:val="7AB930CE"/>
    <w:rsid w:val="7DB92A6A"/>
    <w:rsid w:val="7E7F3341"/>
    <w:rsid w:val="7F6F6558"/>
    <w:rsid w:val="87DF7F41"/>
    <w:rsid w:val="FB7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1141</Words>
  <Characters>1175</Characters>
  <Lines>0</Lines>
  <Paragraphs>0</Paragraphs>
  <TotalTime>12</TotalTime>
  <ScaleCrop>false</ScaleCrop>
  <LinksUpToDate>false</LinksUpToDate>
  <CharactersWithSpaces>1242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2024-12-12T16:13:00Z</dcterms:created>
  <dc:creator>HP</dc:creator>
  <cp:lastModifiedBy>秋风夜雨</cp:lastModifiedBy>
  <dcterms:modified xsi:type="dcterms:W3CDTF">2025-06-28T15:39:37Z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2F811A26E7C5485DA3064496AD6A69D6_13</vt:lpwstr>
  </property>
  <property fmtid="{D5CDD505-2E9C-101B-9397-08002B2CF9AE}" pid="4" name="KSOTemplateDocerSaveRecord">
    <vt:lpwstr>eyJoZGlkIjoiZTIzYmI2NGFlNWIyNzI0NGZkNjE1ZmFkZGQzMWQ4MTMiLCJ1c2VySWQiOiI1MzA5OTU4MjUifQ==</vt:lpwstr>
  </property>
</Properties>
</file>