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2020年中国移动教师优惠活动</w:t>
      </w:r>
    </w:p>
    <w:p>
      <w:pPr>
        <w:spacing w:line="500" w:lineRule="exact"/>
        <w:jc w:val="left"/>
        <w:rPr>
          <w:rFonts w:ascii="仿宋_GB2312" w:hAnsi="仿宋_GB2312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活动时间： 12月15日到</w:t>
      </w:r>
      <w:r>
        <w:rPr>
          <w:rFonts w:ascii="仿宋_GB2312" w:hAnsi="仿宋_GB2312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12月17</w:t>
      </w:r>
      <w:r>
        <w:rPr>
          <w:rFonts w:ascii="仿宋_GB2312" w:hAnsi="仿宋_GB2312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日 （10:30----15:30）</w:t>
      </w:r>
    </w:p>
    <w:p>
      <w:pPr>
        <w:spacing w:line="500" w:lineRule="exact"/>
        <w:jc w:val="left"/>
        <w:rPr>
          <w:rFonts w:hint="eastAsia" w:ascii="仿宋_GB2312" w:hAnsi="仿宋_GB2312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活动地点： 教师楼一楼</w:t>
      </w:r>
    </w:p>
    <w:p>
      <w:pPr>
        <w:spacing w:line="500" w:lineRule="exact"/>
        <w:jc w:val="left"/>
        <w:rPr>
          <w:rFonts w:hint="eastAsia" w:ascii="仿宋_GB2312" w:hAnsi="仿宋_GB2312" w:eastAsia="仿宋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"/>
          <w:bCs/>
          <w:color w:val="000000"/>
          <w:sz w:val="32"/>
          <w:szCs w:val="32"/>
          <w:lang w:eastAsia="zh-CN"/>
        </w:rPr>
        <w:t>求：</w:t>
      </w:r>
      <w:r>
        <w:rPr>
          <w:rFonts w:hint="eastAsia" w:ascii="仿宋_GB2312" w:hAnsi="仿宋_GB2312" w:eastAsia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"/>
          <w:bCs/>
          <w:color w:val="000000"/>
          <w:sz w:val="32"/>
          <w:szCs w:val="32"/>
          <w:lang w:eastAsia="zh-CN"/>
        </w:rPr>
        <w:t>携带身份证办理</w:t>
      </w:r>
      <w:bookmarkStart w:id="0" w:name="_GoBack"/>
      <w:bookmarkEnd w:id="0"/>
    </w:p>
    <w:p>
      <w:pPr>
        <w:spacing w:beforeLines="50" w:afterLines="50"/>
        <w:rPr>
          <w:rFonts w:hint="eastAsia" w:ascii="微软雅黑" w:hAnsi="微软雅黑" w:eastAsia="微软雅黑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活动</w:t>
      </w:r>
      <w:r>
        <w:rPr>
          <w:rFonts w:ascii="微软雅黑" w:hAnsi="微软雅黑" w:eastAsia="微软雅黑"/>
          <w:b/>
          <w:bCs/>
          <w:color w:val="000000"/>
          <w:sz w:val="32"/>
          <w:szCs w:val="32"/>
        </w:rPr>
        <w:t>一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：免费领取10GB全国流量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lang w:eastAsia="zh-CN"/>
        </w:rPr>
        <w:t>（面向所有人）</w:t>
      </w:r>
    </w:p>
    <w:p>
      <w:pPr>
        <w:spacing w:line="560" w:lineRule="atLeast"/>
        <w:rPr>
          <w:rFonts w:ascii="仿宋_GB2312" w:hAnsi="仿宋_GB2312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需是杭州移动号码，10GB全国流量为直接赠送，到期会自动取消，不存在业务捆绑和其他等消费。</w:t>
      </w:r>
    </w:p>
    <w:p>
      <w:pPr>
        <w:spacing w:beforeLines="50" w:afterLines="50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活动</w:t>
      </w:r>
      <w:r>
        <w:rPr>
          <w:rFonts w:ascii="微软雅黑" w:hAnsi="微软雅黑" w:eastAsia="微软雅黑"/>
          <w:b/>
          <w:bCs/>
          <w:color w:val="000000"/>
          <w:sz w:val="32"/>
          <w:szCs w:val="32"/>
        </w:rPr>
        <w:t>二：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免费领取一年会员（爱奇艺、腾讯、芒果和优酷等15款选一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lang w:eastAsia="zh-CN"/>
        </w:rPr>
        <w:t>，仅面向教职工）</w:t>
      </w:r>
    </w:p>
    <w:p>
      <w:pPr>
        <w:spacing w:line="560" w:lineRule="atLeast"/>
        <w:ind w:firstLine="640" w:firstLineChars="200"/>
        <w:rPr>
          <w:rFonts w:ascii="仿宋_GB2312" w:hAnsi="仿宋_GB2312" w:eastAsia="仿宋"/>
          <w:bCs/>
          <w:color w:val="000000"/>
          <w:sz w:val="32"/>
          <w:szCs w:val="32"/>
        </w:rPr>
      </w:pPr>
      <w:r>
        <w:rPr>
          <w:rFonts w:ascii="仿宋_GB2312" w:hAnsi="仿宋_GB2312" w:eastAsia="仿宋"/>
          <w:bCs/>
          <w:color w:val="000000"/>
          <w:sz w:val="32"/>
          <w:szCs w:val="32"/>
        </w:rPr>
        <w:drawing>
          <wp:inline distT="0" distB="0" distL="0" distR="0">
            <wp:extent cx="1476375" cy="3116580"/>
            <wp:effectExtent l="19050" t="0" r="9525" b="0"/>
            <wp:docPr id="3" name="图片 2" descr="微信图片_2020120915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0120915485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827" cy="311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atLeast"/>
        <w:rPr>
          <w:rFonts w:ascii="仿宋_GB2312" w:hAnsi="仿宋_GB2312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每月可更换领取不同的会员，保底39元/月有教师标签用户。</w:t>
      </w:r>
    </w:p>
    <w:p>
      <w:pPr>
        <w:spacing w:line="560" w:lineRule="atLeast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活动三</w:t>
      </w:r>
      <w:r>
        <w:rPr>
          <w:rFonts w:ascii="微软雅黑" w:hAnsi="微软雅黑" w:eastAsia="微软雅黑"/>
          <w:b/>
          <w:bCs/>
          <w:color w:val="000000"/>
          <w:sz w:val="32"/>
          <w:szCs w:val="32"/>
        </w:rPr>
        <w:t>：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免费领取杭州移动安心小号业务</w:t>
      </w: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  <w:lang w:eastAsia="zh-CN"/>
        </w:rPr>
        <w:t>（仅面向教职工）</w:t>
      </w:r>
    </w:p>
    <w:p>
      <w:pPr>
        <w:spacing w:line="560" w:lineRule="atLeast"/>
        <w:rPr>
          <w:rFonts w:ascii="仿宋_GB2312" w:hAnsi="仿宋_GB2312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领取移动流量分享卡（可分享主卡流量），教师用户免一年月费，并每月再赠送10GB全国流量。</w:t>
      </w:r>
    </w:p>
    <w:p>
      <w:pPr>
        <w:spacing w:line="560" w:lineRule="atLeast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ascii="仿宋_GB2312" w:hAnsi="仿宋_GB2312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以上活动均可同时参加</w:t>
      </w:r>
      <w:r>
        <w:rPr>
          <w:rFonts w:ascii="仿宋_GB2312" w:hAnsi="仿宋_GB2312" w:eastAsia="仿宋"/>
          <w:bCs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参加活动均可以领取精美礼品一份，数量有限，先到先得。</w:t>
      </w:r>
      <w:r>
        <w:rPr>
          <w:rFonts w:ascii="仿宋_GB2312" w:hAnsi="仿宋_GB2312" w:eastAsia="仿宋"/>
          <w:bCs/>
          <w:color w:val="000000"/>
          <w:sz w:val="32"/>
          <w:szCs w:val="32"/>
        </w:rPr>
        <w:t>有疑问可在活动当天进行</w:t>
      </w: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咨询，</w:t>
      </w:r>
    </w:p>
    <w:p>
      <w:pPr>
        <w:spacing w:line="560" w:lineRule="atLeast"/>
        <w:rPr>
          <w:rFonts w:ascii="仿宋_GB2312" w:hAnsi="仿宋_GB2312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/>
          <w:bCs/>
          <w:color w:val="000000"/>
          <w:sz w:val="32"/>
          <w:szCs w:val="32"/>
        </w:rPr>
        <w:t>也可拨打中国移动受理电话（13588817722徐小燕）咨询，微信同号。</w:t>
      </w:r>
    </w:p>
    <w:p>
      <w:pPr>
        <w:spacing w:line="560" w:lineRule="atLeast"/>
        <w:ind w:firstLine="640" w:firstLineChars="200"/>
        <w:rPr>
          <w:rFonts w:ascii="仿宋_GB2312" w:hAnsi="仿宋_GB2312" w:eastAsia="仿宋"/>
          <w:bCs/>
          <w:color w:val="000000"/>
          <w:sz w:val="32"/>
          <w:szCs w:val="32"/>
        </w:rPr>
      </w:pPr>
    </w:p>
    <w:p>
      <w:pPr>
        <w:spacing w:line="560" w:lineRule="atLeast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p>
      <w:pPr>
        <w:spacing w:beforeLines="50" w:afterLines="50"/>
        <w:rPr>
          <w:rFonts w:ascii="微软雅黑" w:hAnsi="微软雅黑" w:eastAsia="微软雅黑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865"/>
    <w:rsid w:val="00013E40"/>
    <w:rsid w:val="00033331"/>
    <w:rsid w:val="0003786E"/>
    <w:rsid w:val="000756BB"/>
    <w:rsid w:val="00075A02"/>
    <w:rsid w:val="000A1257"/>
    <w:rsid w:val="000A3F70"/>
    <w:rsid w:val="000E40F3"/>
    <w:rsid w:val="000E66A3"/>
    <w:rsid w:val="0012477A"/>
    <w:rsid w:val="00164F8C"/>
    <w:rsid w:val="00174D62"/>
    <w:rsid w:val="001B19F2"/>
    <w:rsid w:val="001C3D37"/>
    <w:rsid w:val="00236EA3"/>
    <w:rsid w:val="002923EA"/>
    <w:rsid w:val="002A37E5"/>
    <w:rsid w:val="002E14F8"/>
    <w:rsid w:val="002F672A"/>
    <w:rsid w:val="0031264E"/>
    <w:rsid w:val="00323F60"/>
    <w:rsid w:val="00325D20"/>
    <w:rsid w:val="00336B88"/>
    <w:rsid w:val="00360BAF"/>
    <w:rsid w:val="0036768E"/>
    <w:rsid w:val="00393BFA"/>
    <w:rsid w:val="00396943"/>
    <w:rsid w:val="003A6677"/>
    <w:rsid w:val="00401973"/>
    <w:rsid w:val="00401C9D"/>
    <w:rsid w:val="0041383B"/>
    <w:rsid w:val="0043406E"/>
    <w:rsid w:val="00434A4D"/>
    <w:rsid w:val="00472B5D"/>
    <w:rsid w:val="004848C4"/>
    <w:rsid w:val="004B0807"/>
    <w:rsid w:val="004C1E74"/>
    <w:rsid w:val="004F2121"/>
    <w:rsid w:val="004F54E9"/>
    <w:rsid w:val="00505C1A"/>
    <w:rsid w:val="00523CAD"/>
    <w:rsid w:val="0054239C"/>
    <w:rsid w:val="00545B56"/>
    <w:rsid w:val="00552D41"/>
    <w:rsid w:val="00553A2C"/>
    <w:rsid w:val="005573BB"/>
    <w:rsid w:val="00563E68"/>
    <w:rsid w:val="005840B3"/>
    <w:rsid w:val="0059033C"/>
    <w:rsid w:val="005A5FA9"/>
    <w:rsid w:val="005B5283"/>
    <w:rsid w:val="005C15A5"/>
    <w:rsid w:val="00616293"/>
    <w:rsid w:val="00617C69"/>
    <w:rsid w:val="0065131F"/>
    <w:rsid w:val="00673962"/>
    <w:rsid w:val="006939E3"/>
    <w:rsid w:val="006A1E1C"/>
    <w:rsid w:val="006C1344"/>
    <w:rsid w:val="006C3ABF"/>
    <w:rsid w:val="006E5759"/>
    <w:rsid w:val="00710037"/>
    <w:rsid w:val="00715579"/>
    <w:rsid w:val="007351AA"/>
    <w:rsid w:val="00792660"/>
    <w:rsid w:val="007B76AD"/>
    <w:rsid w:val="007C4048"/>
    <w:rsid w:val="007F1DBF"/>
    <w:rsid w:val="007F40A6"/>
    <w:rsid w:val="00822115"/>
    <w:rsid w:val="0082377B"/>
    <w:rsid w:val="00831565"/>
    <w:rsid w:val="00831773"/>
    <w:rsid w:val="00851E3E"/>
    <w:rsid w:val="008648E0"/>
    <w:rsid w:val="00873882"/>
    <w:rsid w:val="00874D39"/>
    <w:rsid w:val="0089378C"/>
    <w:rsid w:val="008B4BD9"/>
    <w:rsid w:val="008C3E74"/>
    <w:rsid w:val="008D529C"/>
    <w:rsid w:val="00931994"/>
    <w:rsid w:val="00974433"/>
    <w:rsid w:val="009B390E"/>
    <w:rsid w:val="009C48E4"/>
    <w:rsid w:val="009E1469"/>
    <w:rsid w:val="009F640D"/>
    <w:rsid w:val="009F73BC"/>
    <w:rsid w:val="00A04D3C"/>
    <w:rsid w:val="00A11503"/>
    <w:rsid w:val="00A1743C"/>
    <w:rsid w:val="00A20C92"/>
    <w:rsid w:val="00A52317"/>
    <w:rsid w:val="00A576A1"/>
    <w:rsid w:val="00A61271"/>
    <w:rsid w:val="00A6255B"/>
    <w:rsid w:val="00A77155"/>
    <w:rsid w:val="00A7776A"/>
    <w:rsid w:val="00A92B38"/>
    <w:rsid w:val="00AB0E01"/>
    <w:rsid w:val="00AC3195"/>
    <w:rsid w:val="00AC7392"/>
    <w:rsid w:val="00AE1AA7"/>
    <w:rsid w:val="00AE4296"/>
    <w:rsid w:val="00AF5B9C"/>
    <w:rsid w:val="00B05535"/>
    <w:rsid w:val="00B1310C"/>
    <w:rsid w:val="00B27C72"/>
    <w:rsid w:val="00B3600C"/>
    <w:rsid w:val="00B72F97"/>
    <w:rsid w:val="00BB3DCE"/>
    <w:rsid w:val="00BB508A"/>
    <w:rsid w:val="00BD1F17"/>
    <w:rsid w:val="00BF3C77"/>
    <w:rsid w:val="00C41AFD"/>
    <w:rsid w:val="00C475C6"/>
    <w:rsid w:val="00C60077"/>
    <w:rsid w:val="00C70340"/>
    <w:rsid w:val="00C92D47"/>
    <w:rsid w:val="00CA211C"/>
    <w:rsid w:val="00CB23EC"/>
    <w:rsid w:val="00CB3868"/>
    <w:rsid w:val="00CB709A"/>
    <w:rsid w:val="00CC0ECB"/>
    <w:rsid w:val="00CC1CF0"/>
    <w:rsid w:val="00CD3A66"/>
    <w:rsid w:val="00CE074D"/>
    <w:rsid w:val="00D0011E"/>
    <w:rsid w:val="00D51FFE"/>
    <w:rsid w:val="00D54865"/>
    <w:rsid w:val="00D67A39"/>
    <w:rsid w:val="00D87823"/>
    <w:rsid w:val="00DA70D6"/>
    <w:rsid w:val="00DD2F4D"/>
    <w:rsid w:val="00DD367C"/>
    <w:rsid w:val="00DD68D3"/>
    <w:rsid w:val="00DD7A40"/>
    <w:rsid w:val="00DE4472"/>
    <w:rsid w:val="00E41A73"/>
    <w:rsid w:val="00E46067"/>
    <w:rsid w:val="00E6732E"/>
    <w:rsid w:val="00E752EB"/>
    <w:rsid w:val="00E77F85"/>
    <w:rsid w:val="00EA1C41"/>
    <w:rsid w:val="00EC418A"/>
    <w:rsid w:val="00ED1895"/>
    <w:rsid w:val="00EF1E1A"/>
    <w:rsid w:val="00F60E79"/>
    <w:rsid w:val="00F83B2F"/>
    <w:rsid w:val="00F91F73"/>
    <w:rsid w:val="00FC61F7"/>
    <w:rsid w:val="00FE3EDC"/>
    <w:rsid w:val="00FF4347"/>
    <w:rsid w:val="03361307"/>
    <w:rsid w:val="0CB13F24"/>
    <w:rsid w:val="354B1AB4"/>
    <w:rsid w:val="38450458"/>
    <w:rsid w:val="62572084"/>
    <w:rsid w:val="7CD4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Char"/>
    <w:basedOn w:val="7"/>
    <w:link w:val="2"/>
    <w:semiHidden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2020-11-09T04:52:00Z</dcterms:created>
  <dc:creator>Administrator</dc:creator>
  <cp:lastModifiedBy>dell</cp:lastModifiedBy>
  <dcterms:modified xsi:type="dcterms:W3CDTF">2020-12-11T08:02:58Z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